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306"/>
        <w:gridCol w:w="5539"/>
        <w:gridCol w:w="2012"/>
        <w:gridCol w:w="4823"/>
      </w:tblGrid>
      <w:tr w:rsidR="000E0A19">
        <w:tc>
          <w:tcPr>
            <w:tcW w:w="1307" w:type="dxa"/>
          </w:tcPr>
          <w:p w:rsidR="000E0A19" w:rsidRDefault="000E0A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5637" w:type="dxa"/>
            <w:tcBorders>
              <w:bottom w:val="single" w:sz="6" w:space="0" w:color="auto"/>
            </w:tcBorders>
          </w:tcPr>
          <w:p w:rsidR="000E0A19" w:rsidRDefault="00115D1A" w:rsidP="00C36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Jacinto College</w:t>
            </w:r>
          </w:p>
        </w:tc>
        <w:tc>
          <w:tcPr>
            <w:tcW w:w="2040" w:type="dxa"/>
          </w:tcPr>
          <w:p w:rsidR="000E0A19" w:rsidRDefault="000E0A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Award Title:</w:t>
            </w:r>
          </w:p>
        </w:tc>
        <w:bookmarkStart w:id="0" w:name="Text29"/>
        <w:tc>
          <w:tcPr>
            <w:tcW w:w="4912" w:type="dxa"/>
            <w:tcBorders>
              <w:bottom w:val="single" w:sz="6" w:space="0" w:color="auto"/>
            </w:tcBorders>
          </w:tcPr>
          <w:p w:rsidR="000E0A19" w:rsidRDefault="000E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Associate of Applied Science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  <w:r w:rsidR="008B6414">
              <w:rPr>
                <w:sz w:val="20"/>
                <w:szCs w:val="20"/>
              </w:rPr>
              <w:t xml:space="preserve"> Degree</w:t>
            </w:r>
          </w:p>
        </w:tc>
      </w:tr>
      <w:tr w:rsidR="000E0A19">
        <w:tc>
          <w:tcPr>
            <w:tcW w:w="1307" w:type="dxa"/>
          </w:tcPr>
          <w:p w:rsidR="000E0A19" w:rsidRDefault="000E0A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Program:</w:t>
            </w:r>
          </w:p>
        </w:tc>
        <w:tc>
          <w:tcPr>
            <w:tcW w:w="5637" w:type="dxa"/>
            <w:tcBorders>
              <w:top w:val="single" w:sz="6" w:space="0" w:color="auto"/>
              <w:bottom w:val="single" w:sz="6" w:space="0" w:color="auto"/>
            </w:tcBorders>
          </w:tcPr>
          <w:p w:rsidR="000E0A19" w:rsidRDefault="0099703D">
            <w:pPr>
              <w:rPr>
                <w:sz w:val="20"/>
                <w:szCs w:val="20"/>
              </w:rPr>
            </w:pPr>
            <w:bookmarkStart w:id="2" w:name="Text30"/>
            <w:r>
              <w:rPr>
                <w:sz w:val="20"/>
                <w:szCs w:val="20"/>
              </w:rPr>
              <w:t xml:space="preserve">Petrochemical </w:t>
            </w:r>
            <w:r w:rsidR="000E0A19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0E0A19">
              <w:rPr>
                <w:sz w:val="20"/>
                <w:szCs w:val="20"/>
              </w:rPr>
              <w:instrText xml:space="preserve"> FORMTEXT </w:instrText>
            </w:r>
            <w:r w:rsidR="000E0A19">
              <w:rPr>
                <w:sz w:val="20"/>
                <w:szCs w:val="20"/>
              </w:rPr>
            </w:r>
            <w:r w:rsidR="000E0A19">
              <w:rPr>
                <w:sz w:val="20"/>
                <w:szCs w:val="20"/>
              </w:rPr>
              <w:fldChar w:fldCharType="separate"/>
            </w:r>
            <w:r w:rsidR="000E0A19">
              <w:rPr>
                <w:noProof/>
                <w:sz w:val="20"/>
                <w:szCs w:val="20"/>
              </w:rPr>
              <w:t>Process Technology</w:t>
            </w:r>
            <w:r w:rsidR="000E0A19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40" w:type="dxa"/>
          </w:tcPr>
          <w:p w:rsidR="000E0A19" w:rsidRDefault="000E0A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Award CIP Code:</w:t>
            </w:r>
          </w:p>
        </w:tc>
        <w:bookmarkStart w:id="3" w:name="Text31"/>
        <w:tc>
          <w:tcPr>
            <w:tcW w:w="4912" w:type="dxa"/>
            <w:tcBorders>
              <w:top w:val="single" w:sz="6" w:space="0" w:color="auto"/>
              <w:bottom w:val="single" w:sz="6" w:space="0" w:color="auto"/>
            </w:tcBorders>
          </w:tcPr>
          <w:p w:rsidR="000E0A19" w:rsidRDefault="000E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41.0301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0E0A19" w:rsidRDefault="000E0A19"/>
    <w:p w:rsidR="000E0A19" w:rsidRDefault="000E0A19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1230"/>
        <w:gridCol w:w="1230"/>
        <w:gridCol w:w="1230"/>
        <w:gridCol w:w="1230"/>
        <w:gridCol w:w="1230"/>
        <w:gridCol w:w="1230"/>
        <w:gridCol w:w="1383"/>
        <w:gridCol w:w="1079"/>
      </w:tblGrid>
      <w:tr w:rsidR="00010F69" w:rsidTr="00EF4963">
        <w:trPr>
          <w:cantSplit/>
          <w:trHeight w:val="435"/>
          <w:tblHeader/>
        </w:trPr>
        <w:tc>
          <w:tcPr>
            <w:tcW w:w="1399" w:type="pct"/>
            <w:vMerge w:val="restart"/>
          </w:tcPr>
          <w:p w:rsidR="00010F69" w:rsidRDefault="00010F69" w:rsidP="00010F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F69" w:rsidRPr="00E8797B" w:rsidRDefault="00010F69" w:rsidP="00010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97B">
              <w:rPr>
                <w:rFonts w:ascii="Arial" w:hAnsi="Arial" w:cs="Arial"/>
                <w:b/>
                <w:sz w:val="18"/>
                <w:szCs w:val="18"/>
              </w:rPr>
              <w:t>Chemical/Refining Process Technician Skill Standards</w:t>
            </w:r>
          </w:p>
          <w:p w:rsidR="00010F69" w:rsidRDefault="00010F69" w:rsidP="00010F69">
            <w:pPr>
              <w:rPr>
                <w:rFonts w:ascii="Arial" w:hAnsi="Arial" w:cs="Arial"/>
                <w:sz w:val="22"/>
                <w:szCs w:val="22"/>
              </w:rPr>
            </w:pPr>
          </w:p>
          <w:p w:rsidR="00EF4963" w:rsidRDefault="00EF4963" w:rsidP="00010F6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0F69" w:rsidRDefault="00010F69" w:rsidP="00010F69">
            <w:r>
              <w:rPr>
                <w:rFonts w:ascii="Arial" w:hAnsi="Arial" w:cs="Arial"/>
                <w:b/>
                <w:sz w:val="18"/>
                <w:szCs w:val="18"/>
              </w:rPr>
              <w:t>Key Activity #/Statement</w:t>
            </w:r>
          </w:p>
        </w:tc>
        <w:tc>
          <w:tcPr>
            <w:tcW w:w="3601" w:type="pct"/>
            <w:gridSpan w:val="8"/>
          </w:tcPr>
          <w:p w:rsidR="00010F69" w:rsidRDefault="00010F69" w:rsidP="00010F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F69" w:rsidRDefault="00010F69" w:rsidP="00010F69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Common Technical Core Curriculum Endorsed by the Gulf Coast Process Technology Alliance</w:t>
            </w:r>
          </w:p>
        </w:tc>
      </w:tr>
      <w:tr w:rsidR="00010F69" w:rsidTr="00C32816">
        <w:trPr>
          <w:cantSplit/>
          <w:trHeight w:val="993"/>
          <w:tblHeader/>
        </w:trPr>
        <w:tc>
          <w:tcPr>
            <w:tcW w:w="1399" w:type="pct"/>
            <w:vMerge/>
          </w:tcPr>
          <w:p w:rsidR="00010F69" w:rsidRDefault="00010F69" w:rsidP="00010F69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</w:p>
          <w:p w:rsidR="00010F69" w:rsidRDefault="00010F69" w:rsidP="00F610F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Introduction to Process Technology</w:t>
            </w:r>
          </w:p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PTAC 1302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</w:p>
          <w:p w:rsidR="00010F69" w:rsidRDefault="00010F69" w:rsidP="00F610F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Process Instrumenta-tion I</w:t>
            </w:r>
          </w:p>
          <w:p w:rsidR="00010F69" w:rsidRDefault="00010F69" w:rsidP="00A5459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PTAC 1332</w:t>
            </w:r>
            <w:r>
              <w:rPr>
                <w:sz w:val="16"/>
                <w:szCs w:val="16"/>
              </w:rPr>
              <w:fldChar w:fldCharType="end"/>
            </w:r>
            <w:r w:rsidR="00A5459B">
              <w:rPr>
                <w:sz w:val="16"/>
                <w:szCs w:val="16"/>
              </w:rPr>
              <w:t>/1432</w:t>
            </w:r>
          </w:p>
        </w:tc>
        <w:tc>
          <w:tcPr>
            <w:tcW w:w="450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</w:p>
          <w:p w:rsidR="00010F69" w:rsidRDefault="00010F69" w:rsidP="00F610F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Process Technology I-Equipment</w:t>
            </w:r>
          </w:p>
          <w:p w:rsidR="00010F69" w:rsidRDefault="00010F69" w:rsidP="0062317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PTAC </w:t>
            </w:r>
            <w:r w:rsidR="00623173">
              <w:rPr>
                <w:noProof/>
                <w:sz w:val="16"/>
                <w:szCs w:val="16"/>
              </w:rPr>
              <w:t>1310/</w:t>
            </w:r>
            <w:r>
              <w:rPr>
                <w:noProof/>
                <w:sz w:val="16"/>
                <w:szCs w:val="16"/>
              </w:rPr>
              <w:t>1410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</w:p>
          <w:p w:rsidR="00010F69" w:rsidRDefault="00010F69" w:rsidP="00F610F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Process Technology II-Systems</w:t>
            </w:r>
          </w:p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PTAC 2420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</w:p>
          <w:p w:rsidR="00010F69" w:rsidRDefault="00010F69" w:rsidP="00F610F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noProof/>
                <w:sz w:val="16"/>
                <w:szCs w:val="16"/>
              </w:rPr>
              <w:t>rocess Technology III-Operations</w:t>
            </w:r>
          </w:p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PTAC 2438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</w:p>
          <w:p w:rsidR="00010F69" w:rsidRDefault="00010F69" w:rsidP="00F610F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Principles of Quality</w:t>
            </w:r>
          </w:p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PTAC 2314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6" w:type="pct"/>
          </w:tcPr>
          <w:p w:rsidR="00010F69" w:rsidRPr="00FD52D2" w:rsidRDefault="00010F69" w:rsidP="00F610F0">
            <w:pPr>
              <w:rPr>
                <w:sz w:val="16"/>
                <w:szCs w:val="16"/>
              </w:rPr>
            </w:pPr>
          </w:p>
          <w:p w:rsidR="00010F69" w:rsidRPr="00FD52D2" w:rsidRDefault="00010F69" w:rsidP="00FD52D2">
            <w:pPr>
              <w:rPr>
                <w:sz w:val="20"/>
                <w:szCs w:val="20"/>
              </w:rPr>
            </w:pPr>
            <w:r w:rsidRPr="00FD52D2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D2">
              <w:rPr>
                <w:sz w:val="16"/>
                <w:szCs w:val="16"/>
              </w:rPr>
              <w:instrText xml:space="preserve"> FORMTEXT </w:instrText>
            </w:r>
            <w:r w:rsidRPr="00FD52D2">
              <w:rPr>
                <w:sz w:val="16"/>
                <w:szCs w:val="16"/>
              </w:rPr>
            </w:r>
            <w:r w:rsidRPr="00FD52D2">
              <w:rPr>
                <w:sz w:val="16"/>
                <w:szCs w:val="16"/>
              </w:rPr>
              <w:fldChar w:fldCharType="separate"/>
            </w:r>
            <w:r w:rsidR="00822C84" w:rsidRPr="00FD52D2">
              <w:rPr>
                <w:sz w:val="16"/>
                <w:szCs w:val="16"/>
              </w:rPr>
              <w:t>Safety, Heal</w:t>
            </w:r>
            <w:r w:rsidR="00FD52D2">
              <w:rPr>
                <w:sz w:val="16"/>
                <w:szCs w:val="16"/>
              </w:rPr>
              <w:t>t</w:t>
            </w:r>
            <w:r w:rsidR="006D5E09" w:rsidRPr="00FD52D2">
              <w:rPr>
                <w:sz w:val="16"/>
                <w:szCs w:val="16"/>
              </w:rPr>
              <w:t>h &amp;</w:t>
            </w:r>
            <w:r w:rsidR="00380184" w:rsidRPr="00FD52D2">
              <w:rPr>
                <w:sz w:val="16"/>
                <w:szCs w:val="16"/>
              </w:rPr>
              <w:t xml:space="preserve"> Envir</w:t>
            </w:r>
            <w:r w:rsidR="00FD52D2">
              <w:rPr>
                <w:sz w:val="16"/>
                <w:szCs w:val="16"/>
              </w:rPr>
              <w:t>onment</w:t>
            </w:r>
            <w:r w:rsidR="00380184" w:rsidRPr="00FD52D2">
              <w:rPr>
                <w:sz w:val="16"/>
                <w:szCs w:val="16"/>
              </w:rPr>
              <w:t xml:space="preserve"> I PTAC 1308</w:t>
            </w:r>
            <w:r w:rsidRPr="00FD52D2">
              <w:rPr>
                <w:sz w:val="16"/>
                <w:szCs w:val="16"/>
              </w:rPr>
              <w:fldChar w:fldCharType="end"/>
            </w:r>
          </w:p>
        </w:tc>
        <w:tc>
          <w:tcPr>
            <w:tcW w:w="395" w:type="pct"/>
          </w:tcPr>
          <w:p w:rsidR="00010F69" w:rsidRDefault="00010F69" w:rsidP="00F610F0">
            <w:pPr>
              <w:rPr>
                <w:sz w:val="16"/>
                <w:szCs w:val="16"/>
              </w:rPr>
            </w:pPr>
          </w:p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Process Trouble-shooting</w:t>
            </w:r>
          </w:p>
          <w:p w:rsidR="00010F69" w:rsidRDefault="00010F69" w:rsidP="00F6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PTAC </w:t>
            </w:r>
            <w:r w:rsidR="00A5459B">
              <w:rPr>
                <w:sz w:val="16"/>
                <w:szCs w:val="16"/>
              </w:rPr>
              <w:t>2346/</w:t>
            </w:r>
            <w:r>
              <w:rPr>
                <w:sz w:val="16"/>
                <w:szCs w:val="16"/>
              </w:rPr>
              <w:t>2446</w:t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4" w:name="Text13"/>
          <w:p w:rsidR="00010F69" w:rsidRDefault="00010F69" w:rsidP="00380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80184">
              <w:t xml:space="preserve"> </w:t>
            </w:r>
            <w:r>
              <w:rPr>
                <w:noProof/>
                <w:sz w:val="16"/>
                <w:szCs w:val="16"/>
              </w:rPr>
              <w:t>1.1 Monitor and Regulate Distillation System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50" w:type="pct"/>
          </w:tcPr>
          <w:p w:rsidR="00010F69" w:rsidRPr="00174E00" w:rsidRDefault="00010F69" w:rsidP="001938EB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1938EB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B5530C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bookmarkStart w:id="5" w:name="Text37"/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6" w:name="Text14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1.2 Monitor and Regulate Stripping System</w:t>
            </w:r>
            <w:r>
              <w:rPr>
                <w:sz w:val="16"/>
                <w:szCs w:val="16"/>
              </w:rPr>
              <w:fldChar w:fldCharType="end"/>
            </w:r>
            <w:bookmarkEnd w:id="6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7" w:name="Text15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1.3 Monitor and Regulate Filtration System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C36BAA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8" w:name="Text16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1.4 Monitor and Regulate Absorption System.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9" w:name="Text17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1.5 Monitor and Regulate Adsorption System.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3B2CF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0" w:name="Text18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1.6 Monitor and Regulate Extraction System.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1" w:name="Text19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1.7 Monitor and Regulate Dehydration System.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2" w:name="Text20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2.1 Monitor and Regulate Fired Heaters/Furnace System.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2"/>
                <w:szCs w:val="22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CA543D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3" w:name="Text21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2.2 Monitor and Regulate Boiler System.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2"/>
                <w:szCs w:val="22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4" w:name="Text22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2.3 Monitor and Regulate Cooling Water System.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5" w:name="Text23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2.4 Monitor and Regulate Refrigeration System.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bookmarkStart w:id="16" w:name="Text24"/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2.5 Monitor and Regulate Heat Exchanger System.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2"/>
                <w:szCs w:val="22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3.1 Monitor and Regulate Continuous Reaction System.  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3.2 Monitor and Regulate Batch Reaction System.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4.1 Monitor and Regulate Steam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 w:rsidP="00EB7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4.2 Monitor Electrical Generation/Distribution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5.1 Monitor and Regulate Thermal Oxidation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5.2 Monitor and Regulate Flare System.  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5.3 Monitor and Regulate Storm Water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5.4 Monitor and Regulate Waste Water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6.1 Monitor and Regulate Instrument Air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6.2 Monitor and Regulate Utility Air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6.3 Monitor and Regulate Process Water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6.4 Monitor and Regulate Potable Water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6.5 Monitor and Regulate Fire Water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6.6 Monitor and Regulate Service Water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6.7 Monitor and Regulate Boiler Feed Water.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6.8 Monitor and Regulate Condensate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6.9 Monitor and Regulate Natural Gas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6.10 Monitor and Regulate Fuel Gas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 w:rsidP="000E7E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6.11 Monitor and Regulate Nitrogen System.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7.1 Receive Chemical Materials.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7.2 Store Chemical Materials.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7.3 Transfer Chemical Materials.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8.1 Diagnose Malfunction or Abnormality.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8.2 Remedy Equipment/Process Malfunction.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9.1 Conduct Preventative SHE Inspections.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06" w:type="pct"/>
          </w:tcPr>
          <w:p w:rsidR="00010F69" w:rsidRPr="00953973" w:rsidRDefault="00010F69" w:rsidP="00343C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953973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9.2 Conduct SHE Incident and Hazard Investigations.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06" w:type="pct"/>
          </w:tcPr>
          <w:p w:rsidR="00010F69" w:rsidRPr="00953973" w:rsidRDefault="00010F69" w:rsidP="00343C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953973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9.3 Instruct Individuals Entering Operating Area in SHE Policies and Procedures.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6950EF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06" w:type="pct"/>
          </w:tcPr>
          <w:p w:rsidR="00010F69" w:rsidRPr="00953973" w:rsidRDefault="00010F69" w:rsidP="00343C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953973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9.4 Comply with Company Policies and Procedures.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3B2CFE" w:rsidRDefault="00010F69" w:rsidP="00343C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06" w:type="pct"/>
          </w:tcPr>
          <w:p w:rsidR="00010F69" w:rsidRPr="009806CC" w:rsidRDefault="00010F69" w:rsidP="00343C3E">
            <w:pPr>
              <w:spacing w:before="240"/>
              <w:jc w:val="center"/>
              <w:rPr>
                <w:caps/>
                <w:color w:val="0000FF"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</w:tr>
      <w:tr w:rsidR="00010F69" w:rsidTr="00CE32FE">
        <w:trPr>
          <w:cantSplit/>
          <w:trHeight w:val="466"/>
        </w:trPr>
        <w:tc>
          <w:tcPr>
            <w:tcW w:w="1399" w:type="pct"/>
          </w:tcPr>
          <w:p w:rsidR="00010F69" w:rsidRDefault="00010F69">
            <w:pPr>
              <w:rPr>
                <w:sz w:val="16"/>
                <w:szCs w:val="16"/>
              </w:rPr>
            </w:pPr>
          </w:p>
          <w:p w:rsidR="00010F69" w:rsidRDefault="00010F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9.5 Comply with Local, State, and Federal Policies and Procedures.  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174E00" w:rsidRDefault="00010F69" w:rsidP="00435A3E">
            <w:pPr>
              <w:spacing w:before="24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50" w:type="pct"/>
          </w:tcPr>
          <w:p w:rsidR="00010F69" w:rsidRPr="003B2CFE" w:rsidRDefault="00010F69" w:rsidP="00343C3E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06" w:type="pct"/>
          </w:tcPr>
          <w:p w:rsidR="00010F69" w:rsidRPr="009806CC" w:rsidRDefault="00010F69" w:rsidP="00343C3E">
            <w:pPr>
              <w:spacing w:before="240"/>
              <w:jc w:val="center"/>
              <w:rPr>
                <w:caps/>
                <w:color w:val="0000FF"/>
                <w:sz w:val="20"/>
                <w:szCs w:val="20"/>
              </w:rPr>
            </w:pPr>
          </w:p>
        </w:tc>
        <w:tc>
          <w:tcPr>
            <w:tcW w:w="395" w:type="pct"/>
          </w:tcPr>
          <w:p w:rsidR="00010F69" w:rsidRPr="00174E00" w:rsidRDefault="00010F69">
            <w:pPr>
              <w:spacing w:before="240"/>
              <w:jc w:val="center"/>
              <w:rPr>
                <w:caps/>
                <w:sz w:val="20"/>
                <w:szCs w:val="20"/>
              </w:rPr>
            </w:pPr>
            <w:r w:rsidRPr="00174E00">
              <w:rPr>
                <w:cap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74E00">
              <w:rPr>
                <w:caps/>
                <w:sz w:val="20"/>
                <w:szCs w:val="20"/>
              </w:rPr>
              <w:instrText xml:space="preserve"> FORMTEXT </w:instrText>
            </w:r>
            <w:r w:rsidRPr="00174E00">
              <w:rPr>
                <w:caps/>
                <w:sz w:val="20"/>
                <w:szCs w:val="20"/>
              </w:rPr>
            </w:r>
            <w:r w:rsidRPr="00174E00">
              <w:rPr>
                <w:caps/>
                <w:sz w:val="20"/>
                <w:szCs w:val="20"/>
              </w:rPr>
              <w:fldChar w:fldCharType="separate"/>
            </w:r>
            <w:r w:rsidRPr="00174E00">
              <w:rPr>
                <w:rFonts w:ascii="Arial" w:hAnsi="Arial"/>
                <w:caps/>
                <w:noProof/>
                <w:sz w:val="20"/>
                <w:szCs w:val="20"/>
              </w:rPr>
              <w:t> </w:t>
            </w:r>
            <w:r w:rsidRPr="00174E00">
              <w:rPr>
                <w:caps/>
                <w:sz w:val="20"/>
                <w:szCs w:val="20"/>
              </w:rPr>
              <w:fldChar w:fldCharType="end"/>
            </w:r>
          </w:p>
        </w:tc>
      </w:tr>
    </w:tbl>
    <w:p w:rsidR="000E0A19" w:rsidRDefault="000E0A19"/>
    <w:sectPr w:rsidR="000E0A19" w:rsidSect="000B1DC4">
      <w:footerReference w:type="default" r:id="rId6"/>
      <w:pgSz w:w="15840" w:h="12240" w:orient="landscape"/>
      <w:pgMar w:top="1080" w:right="1080" w:bottom="108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BB" w:rsidRDefault="00A51BBB">
      <w:r>
        <w:separator/>
      </w:r>
    </w:p>
  </w:endnote>
  <w:endnote w:type="continuationSeparator" w:id="0">
    <w:p w:rsidR="00A51BBB" w:rsidRDefault="00A5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84" w:rsidRPr="00A514A2" w:rsidRDefault="00822C84" w:rsidP="00A514A2">
    <w:pPr>
      <w:pStyle w:val="Footer"/>
      <w:jc w:val="center"/>
    </w:pPr>
    <w:r w:rsidRPr="00A514A2">
      <w:t>-</w:t>
    </w:r>
    <w:r w:rsidRPr="00A514A2">
      <w:rPr>
        <w:rStyle w:val="PageNumber"/>
        <w:sz w:val="20"/>
        <w:szCs w:val="20"/>
      </w:rPr>
      <w:fldChar w:fldCharType="begin"/>
    </w:r>
    <w:r w:rsidRPr="00A514A2">
      <w:rPr>
        <w:rStyle w:val="PageNumber"/>
        <w:sz w:val="20"/>
        <w:szCs w:val="20"/>
      </w:rPr>
      <w:instrText xml:space="preserve"> PAGE </w:instrText>
    </w:r>
    <w:r w:rsidRPr="00A514A2">
      <w:rPr>
        <w:rStyle w:val="PageNumber"/>
        <w:sz w:val="20"/>
        <w:szCs w:val="20"/>
      </w:rPr>
      <w:fldChar w:fldCharType="separate"/>
    </w:r>
    <w:r w:rsidR="0043003B">
      <w:rPr>
        <w:rStyle w:val="PageNumber"/>
        <w:noProof/>
        <w:sz w:val="20"/>
        <w:szCs w:val="20"/>
      </w:rPr>
      <w:t>1</w:t>
    </w:r>
    <w:r w:rsidRPr="00A514A2">
      <w:rPr>
        <w:rStyle w:val="PageNumber"/>
        <w:sz w:val="20"/>
        <w:szCs w:val="20"/>
      </w:rPr>
      <w:fldChar w:fldCharType="end"/>
    </w:r>
    <w:r w:rsidRPr="00A514A2"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BB" w:rsidRDefault="00A51BBB">
      <w:r>
        <w:separator/>
      </w:r>
    </w:p>
  </w:footnote>
  <w:footnote w:type="continuationSeparator" w:id="0">
    <w:p w:rsidR="00A51BBB" w:rsidRDefault="00A5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D1"/>
    <w:rsid w:val="00010F69"/>
    <w:rsid w:val="00042E02"/>
    <w:rsid w:val="00054028"/>
    <w:rsid w:val="00081B77"/>
    <w:rsid w:val="00095FF6"/>
    <w:rsid w:val="000A1E55"/>
    <w:rsid w:val="000A4E23"/>
    <w:rsid w:val="000B1DC4"/>
    <w:rsid w:val="000C44E1"/>
    <w:rsid w:val="000E0A19"/>
    <w:rsid w:val="000E7E42"/>
    <w:rsid w:val="00115D1A"/>
    <w:rsid w:val="001611D1"/>
    <w:rsid w:val="00174E00"/>
    <w:rsid w:val="0018726A"/>
    <w:rsid w:val="001938EB"/>
    <w:rsid w:val="001A5389"/>
    <w:rsid w:val="001A78F4"/>
    <w:rsid w:val="001F420F"/>
    <w:rsid w:val="00221446"/>
    <w:rsid w:val="002514A2"/>
    <w:rsid w:val="00255E4F"/>
    <w:rsid w:val="00280AAD"/>
    <w:rsid w:val="002814F5"/>
    <w:rsid w:val="002A32B3"/>
    <w:rsid w:val="002C1BDF"/>
    <w:rsid w:val="002C540B"/>
    <w:rsid w:val="002C796B"/>
    <w:rsid w:val="00305A44"/>
    <w:rsid w:val="00340A36"/>
    <w:rsid w:val="00343C3E"/>
    <w:rsid w:val="00353D90"/>
    <w:rsid w:val="00363367"/>
    <w:rsid w:val="00367977"/>
    <w:rsid w:val="0037305B"/>
    <w:rsid w:val="00377DC3"/>
    <w:rsid w:val="00380184"/>
    <w:rsid w:val="00382644"/>
    <w:rsid w:val="00385E5D"/>
    <w:rsid w:val="003B2CFE"/>
    <w:rsid w:val="003E1BED"/>
    <w:rsid w:val="00410EA3"/>
    <w:rsid w:val="0043003B"/>
    <w:rsid w:val="00435A3E"/>
    <w:rsid w:val="00444FAB"/>
    <w:rsid w:val="0048649F"/>
    <w:rsid w:val="004932A7"/>
    <w:rsid w:val="004A017E"/>
    <w:rsid w:val="004A33F6"/>
    <w:rsid w:val="004A5264"/>
    <w:rsid w:val="004B6D2A"/>
    <w:rsid w:val="004C047A"/>
    <w:rsid w:val="004E440C"/>
    <w:rsid w:val="004F35F5"/>
    <w:rsid w:val="00512EBE"/>
    <w:rsid w:val="005655D5"/>
    <w:rsid w:val="005656D0"/>
    <w:rsid w:val="005820A3"/>
    <w:rsid w:val="005C1F8D"/>
    <w:rsid w:val="005C54E8"/>
    <w:rsid w:val="005C6866"/>
    <w:rsid w:val="00623173"/>
    <w:rsid w:val="00627000"/>
    <w:rsid w:val="00634050"/>
    <w:rsid w:val="0065531E"/>
    <w:rsid w:val="00676895"/>
    <w:rsid w:val="00690EA4"/>
    <w:rsid w:val="00692646"/>
    <w:rsid w:val="006950EF"/>
    <w:rsid w:val="006B0809"/>
    <w:rsid w:val="006D5E09"/>
    <w:rsid w:val="006F09A9"/>
    <w:rsid w:val="00723B07"/>
    <w:rsid w:val="007A5E07"/>
    <w:rsid w:val="007B4AED"/>
    <w:rsid w:val="00822C84"/>
    <w:rsid w:val="00843E53"/>
    <w:rsid w:val="008667F2"/>
    <w:rsid w:val="008674CD"/>
    <w:rsid w:val="0087228E"/>
    <w:rsid w:val="008802FB"/>
    <w:rsid w:val="008B6414"/>
    <w:rsid w:val="008C1385"/>
    <w:rsid w:val="008C22D3"/>
    <w:rsid w:val="0090369F"/>
    <w:rsid w:val="0091624B"/>
    <w:rsid w:val="00953973"/>
    <w:rsid w:val="009806CC"/>
    <w:rsid w:val="00983C1A"/>
    <w:rsid w:val="0099703D"/>
    <w:rsid w:val="009B0A0B"/>
    <w:rsid w:val="009B6D22"/>
    <w:rsid w:val="009C5F04"/>
    <w:rsid w:val="009C745E"/>
    <w:rsid w:val="009F530A"/>
    <w:rsid w:val="009F5F9B"/>
    <w:rsid w:val="00A14906"/>
    <w:rsid w:val="00A34820"/>
    <w:rsid w:val="00A514A2"/>
    <w:rsid w:val="00A51BBB"/>
    <w:rsid w:val="00A5459B"/>
    <w:rsid w:val="00A722BE"/>
    <w:rsid w:val="00AB4BD4"/>
    <w:rsid w:val="00AB6BD9"/>
    <w:rsid w:val="00AE5993"/>
    <w:rsid w:val="00AF7408"/>
    <w:rsid w:val="00B027CB"/>
    <w:rsid w:val="00B02EFF"/>
    <w:rsid w:val="00B273EC"/>
    <w:rsid w:val="00B414F4"/>
    <w:rsid w:val="00B5178E"/>
    <w:rsid w:val="00B5530C"/>
    <w:rsid w:val="00B70EF0"/>
    <w:rsid w:val="00BB273E"/>
    <w:rsid w:val="00BE5111"/>
    <w:rsid w:val="00C203B6"/>
    <w:rsid w:val="00C32693"/>
    <w:rsid w:val="00C32816"/>
    <w:rsid w:val="00C36BAA"/>
    <w:rsid w:val="00C40EB8"/>
    <w:rsid w:val="00C85182"/>
    <w:rsid w:val="00CA543D"/>
    <w:rsid w:val="00CE32FE"/>
    <w:rsid w:val="00D02AF6"/>
    <w:rsid w:val="00D1704C"/>
    <w:rsid w:val="00D63088"/>
    <w:rsid w:val="00D66298"/>
    <w:rsid w:val="00D80A0D"/>
    <w:rsid w:val="00DC2E68"/>
    <w:rsid w:val="00DC71EE"/>
    <w:rsid w:val="00DF0B31"/>
    <w:rsid w:val="00E36AFB"/>
    <w:rsid w:val="00E70738"/>
    <w:rsid w:val="00E76071"/>
    <w:rsid w:val="00E8797B"/>
    <w:rsid w:val="00E90775"/>
    <w:rsid w:val="00E9198E"/>
    <w:rsid w:val="00EB7607"/>
    <w:rsid w:val="00EF4963"/>
    <w:rsid w:val="00EF5342"/>
    <w:rsid w:val="00F151C1"/>
    <w:rsid w:val="00F153E8"/>
    <w:rsid w:val="00F30064"/>
    <w:rsid w:val="00F57CF7"/>
    <w:rsid w:val="00F610F0"/>
    <w:rsid w:val="00F82C19"/>
    <w:rsid w:val="00F84490"/>
    <w:rsid w:val="00F849CC"/>
    <w:rsid w:val="00FA50A6"/>
    <w:rsid w:val="00FD52D2"/>
    <w:rsid w:val="00FD6593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E2104"/>
  <w15:chartTrackingRefBased/>
  <w15:docId w15:val="{F48CC337-A90D-4D67-AE22-9F19E0AA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D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1D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A05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1D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A0560"/>
    <w:rPr>
      <w:sz w:val="24"/>
      <w:szCs w:val="24"/>
    </w:rPr>
  </w:style>
  <w:style w:type="character" w:styleId="PageNumber">
    <w:name w:val="page number"/>
    <w:uiPriority w:val="99"/>
    <w:rsid w:val="000B1D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subject/>
  <dc:creator>adorsey</dc:creator>
  <cp:keywords/>
  <dc:description/>
  <cp:lastModifiedBy>Anne Dorsey</cp:lastModifiedBy>
  <cp:revision>4</cp:revision>
  <cp:lastPrinted>2010-11-02T15:25:00Z</cp:lastPrinted>
  <dcterms:created xsi:type="dcterms:W3CDTF">2021-07-02T19:49:00Z</dcterms:created>
  <dcterms:modified xsi:type="dcterms:W3CDTF">2021-07-02T19:50:00Z</dcterms:modified>
</cp:coreProperties>
</file>